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3137B6B2" w14:textId="5BFD62F9" w:rsidR="00AD7B53" w:rsidRDefault="00AD7B53" w:rsidP="00AD7B53">
            <w:pPr>
              <w:pStyle w:val="TableText"/>
              <w:tabs>
                <w:tab w:val="left" w:pos="1234"/>
              </w:tabs>
            </w:pPr>
            <w:r>
              <w:t>Entry Type:</w:t>
            </w:r>
            <w:r>
              <w:tab/>
            </w:r>
            <w:r>
              <w:rPr>
                <w:sz w:val="22"/>
              </w:rPr>
              <w:t>Performance and Discipline (P&amp;D-</w:t>
            </w:r>
            <w:r>
              <w:rPr>
                <w:sz w:val="22"/>
              </w:rPr>
              <w:t>39</w:t>
            </w:r>
            <w:r>
              <w:rPr>
                <w:sz w:val="22"/>
              </w:rPr>
              <w:t>)</w:t>
            </w:r>
          </w:p>
          <w:p w14:paraId="41688735" w14:textId="77777777" w:rsidR="00AD7B53" w:rsidRDefault="00AD7B53" w:rsidP="00AD7B53">
            <w:pPr>
              <w:pStyle w:val="TableText"/>
              <w:tabs>
                <w:tab w:val="left" w:pos="1234"/>
              </w:tabs>
              <w:ind w:left="1152" w:hanging="1152"/>
            </w:pPr>
            <w:r>
              <w:t>Reference:</w:t>
            </w:r>
            <w:r>
              <w:tab/>
            </w:r>
            <w:r>
              <w:tab/>
            </w:r>
            <w:r>
              <w:rPr>
                <w:sz w:val="22"/>
              </w:rPr>
              <w:t xml:space="preserve">(a) </w:t>
            </w:r>
            <w:r>
              <w:t>U.S. Coast Guard Maritime Law Enforcement Manual, COMDTINST M16247.1 (series)</w:t>
            </w:r>
          </w:p>
          <w:p w14:paraId="6217CD1A" w14:textId="77777777" w:rsidR="00AD7B53" w:rsidRPr="00CD56E9" w:rsidRDefault="00AD7B53" w:rsidP="00AD7B53">
            <w:pPr>
              <w:pStyle w:val="TableText"/>
              <w:ind w:left="1237" w:hanging="1152"/>
              <w:rPr>
                <w:szCs w:val="24"/>
              </w:rPr>
            </w:pPr>
            <w:r>
              <w:tab/>
            </w:r>
            <w:r>
              <w:rPr>
                <w:sz w:val="22"/>
              </w:rPr>
              <w:t xml:space="preserve">(b) </w:t>
            </w:r>
            <w:r>
              <w:rPr>
                <w:sz w:val="23"/>
                <w:szCs w:val="23"/>
              </w:rPr>
              <w:t>U.S. Coast Guard Maritime Counterdrug and Alien Migrant Interdiction Operations (CD-AMIO) Manual, COMDTINST M16247.4 (series)</w:t>
            </w:r>
          </w:p>
          <w:p w14:paraId="462437E9" w14:textId="77777777" w:rsidR="00AD7B53" w:rsidRDefault="00AD7B53" w:rsidP="00AD7B53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7681BAD6" w14:textId="77777777" w:rsidR="00AD7B53" w:rsidRDefault="00AD7B53" w:rsidP="00AD7B53">
            <w:pPr>
              <w:pStyle w:val="TableText"/>
              <w:spacing w:after="120"/>
            </w:pPr>
            <w:r>
              <w:t xml:space="preserve">Entry:  </w:t>
            </w:r>
            <w:bookmarkStart w:id="0" w:name="Text17"/>
            <w:r w:rsidRPr="004A7629">
              <w:t xml:space="preserve">Incidental exposure to / handling of </w:t>
            </w:r>
            <w:r w:rsidRPr="00A937D6">
              <w:t>drug contraband</w:t>
            </w:r>
          </w:p>
          <w:bookmarkStart w:id="1" w:name="Text18"/>
          <w:bookmarkEnd w:id="0"/>
          <w:p w14:paraId="69E991BC" w14:textId="77777777" w:rsidR="00AD7B53" w:rsidRDefault="00AD7B53" w:rsidP="00AD7B53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bookmarkStart w:id="2" w:name="Text20"/>
            <w:r>
              <w:rPr>
                <w:sz w:val="22"/>
                <w:highlight w:val="lightGray"/>
              </w:rPr>
              <w:instrText xml:space="preserve"> FORMTEXT </w:instrText>
            </w:r>
            <w:r>
              <w:rPr>
                <w:sz w:val="22"/>
                <w:highlight w:val="lightGray"/>
              </w:rPr>
            </w:r>
            <w:r>
              <w:rPr>
                <w:sz w:val="22"/>
                <w:highlight w:val="lightGray"/>
              </w:rPr>
              <w:fldChar w:fldCharType="separate"/>
            </w:r>
            <w:r>
              <w:rPr>
                <w:noProof/>
                <w:sz w:val="22"/>
                <w:highlight w:val="lightGray"/>
              </w:rPr>
              <w:t>DDMMMYYYY</w:t>
            </w:r>
            <w:r>
              <w:rPr>
                <w:sz w:val="22"/>
                <w:highlight w:val="lightGray"/>
              </w:rPr>
              <w:fldChar w:fldCharType="end"/>
            </w:r>
            <w:bookmarkEnd w:id="2"/>
            <w:r>
              <w:rPr>
                <w:sz w:val="22"/>
              </w:rPr>
              <w:t xml:space="preserve">:  On </w:t>
            </w:r>
            <w:r>
              <w:rPr>
                <w:sz w:val="22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bookmarkStart w:id="3" w:name="Text21"/>
            <w:r>
              <w:rPr>
                <w:sz w:val="22"/>
                <w:highlight w:val="lightGray"/>
              </w:rPr>
              <w:instrText xml:space="preserve"> FORMTEXT </w:instrText>
            </w:r>
            <w:r>
              <w:rPr>
                <w:sz w:val="22"/>
                <w:highlight w:val="lightGray"/>
              </w:rPr>
            </w:r>
            <w:r>
              <w:rPr>
                <w:sz w:val="22"/>
                <w:highlight w:val="lightGray"/>
              </w:rPr>
              <w:fldChar w:fldCharType="separate"/>
            </w:r>
            <w:r>
              <w:rPr>
                <w:noProof/>
                <w:sz w:val="22"/>
                <w:highlight w:val="lightGray"/>
              </w:rPr>
              <w:t>DDMMMYYYY</w:t>
            </w:r>
            <w:r>
              <w:rPr>
                <w:sz w:val="22"/>
                <w:highlight w:val="lightGray"/>
              </w:rPr>
              <w:fldChar w:fldCharType="end"/>
            </w:r>
            <w:bookmarkEnd w:id="3"/>
            <w:r>
              <w:rPr>
                <w:sz w:val="22"/>
              </w:rPr>
              <w:t xml:space="preserve">, while supporting authorized </w:t>
            </w:r>
            <w:r>
              <w:rPr>
                <w:sz w:val="23"/>
                <w:szCs w:val="23"/>
              </w:rPr>
              <w:t xml:space="preserve">maritime law enforcement operations in your official capacity, </w:t>
            </w:r>
            <w:r>
              <w:rPr>
                <w:sz w:val="22"/>
              </w:rPr>
              <w:t xml:space="preserve">you were </w:t>
            </w:r>
            <w:r>
              <w:rPr>
                <w:sz w:val="23"/>
                <w:szCs w:val="23"/>
              </w:rPr>
              <w:t xml:space="preserve">directly involved in the handling of, or in close proximity to, suspected narcotic contraband during which you may have received an incidental exposure to the controlled substance </w:t>
            </w:r>
            <w:r>
              <w:rPr>
                <w:sz w:val="23"/>
                <w:szCs w:val="23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enter substance"/>
                  </w:textInput>
                </w:ffData>
              </w:fldChar>
            </w:r>
            <w:bookmarkStart w:id="4" w:name="Text22"/>
            <w:r>
              <w:rPr>
                <w:sz w:val="23"/>
                <w:szCs w:val="23"/>
                <w:highlight w:val="lightGray"/>
              </w:rPr>
              <w:instrText xml:space="preserve"> FORMTEXT </w:instrText>
            </w:r>
            <w:r>
              <w:rPr>
                <w:sz w:val="23"/>
                <w:szCs w:val="23"/>
                <w:highlight w:val="lightGray"/>
              </w:rPr>
            </w:r>
            <w:r>
              <w:rPr>
                <w:sz w:val="23"/>
                <w:szCs w:val="23"/>
                <w:highlight w:val="lightGray"/>
              </w:rPr>
              <w:fldChar w:fldCharType="separate"/>
            </w:r>
            <w:r>
              <w:rPr>
                <w:noProof/>
                <w:sz w:val="23"/>
                <w:szCs w:val="23"/>
                <w:highlight w:val="lightGray"/>
              </w:rPr>
              <w:t>enter substance</w:t>
            </w:r>
            <w:r>
              <w:rPr>
                <w:sz w:val="23"/>
                <w:szCs w:val="23"/>
                <w:highlight w:val="lightGray"/>
              </w:rPr>
              <w:fldChar w:fldCharType="end"/>
            </w:r>
            <w:bookmarkEnd w:id="4"/>
            <w:r>
              <w:rPr>
                <w:sz w:val="23"/>
                <w:szCs w:val="23"/>
              </w:rPr>
              <w:t xml:space="preserve">. </w:t>
            </w:r>
            <w:r>
              <w:rPr>
                <w:sz w:val="22"/>
              </w:rPr>
              <w:t xml:space="preserve">This exposure was in relation to </w:t>
            </w:r>
            <w:r>
              <w:rPr>
                <w:sz w:val="23"/>
                <w:szCs w:val="23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enter case number(s) e.g. &quot;MISLE case #: 12345678 and FDIN#: 11111111&quot;"/>
                  </w:textInput>
                </w:ffData>
              </w:fldChar>
            </w:r>
            <w:bookmarkStart w:id="5" w:name="Text23"/>
            <w:r>
              <w:rPr>
                <w:sz w:val="23"/>
                <w:szCs w:val="23"/>
                <w:highlight w:val="lightGray"/>
              </w:rPr>
              <w:instrText xml:space="preserve"> FORMTEXT </w:instrText>
            </w:r>
            <w:r>
              <w:rPr>
                <w:sz w:val="23"/>
                <w:szCs w:val="23"/>
                <w:highlight w:val="lightGray"/>
              </w:rPr>
            </w:r>
            <w:r>
              <w:rPr>
                <w:sz w:val="23"/>
                <w:szCs w:val="23"/>
                <w:highlight w:val="lightGray"/>
              </w:rPr>
              <w:fldChar w:fldCharType="separate"/>
            </w:r>
            <w:r>
              <w:rPr>
                <w:noProof/>
                <w:sz w:val="23"/>
                <w:szCs w:val="23"/>
                <w:highlight w:val="lightGray"/>
              </w:rPr>
              <w:t>enter case number(s) e.g. "MISLE case #: 12345678 and FDIN#: 11111111"</w:t>
            </w:r>
            <w:r>
              <w:rPr>
                <w:sz w:val="23"/>
                <w:szCs w:val="23"/>
                <w:highlight w:val="lightGray"/>
              </w:rPr>
              <w:fldChar w:fldCharType="end"/>
            </w:r>
            <w:bookmarkEnd w:id="5"/>
            <w:r>
              <w:rPr>
                <w:sz w:val="23"/>
                <w:szCs w:val="23"/>
              </w:rPr>
              <w:t>. In accordance with references (a) and (b), these administrative remarks serve as documentation of your exposure to this controlled substance and shall be entered into your medical record</w:t>
            </w:r>
            <w:bookmarkEnd w:id="1"/>
            <w:r>
              <w:rPr>
                <w:sz w:val="23"/>
                <w:szCs w:val="23"/>
              </w:rPr>
              <w:t>.</w:t>
            </w:r>
          </w:p>
          <w:p w14:paraId="4088CC03" w14:textId="77777777" w:rsidR="00AD7B53" w:rsidRDefault="00AD7B53" w:rsidP="00AD7B53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5B076C73" w14:textId="77777777" w:rsidR="00AD7B53" w:rsidRDefault="00AD7B53" w:rsidP="00AD7B53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MI. LastName</w:t>
            </w:r>
            <w:r>
              <w:rPr>
                <w:sz w:val="22"/>
              </w:rPr>
              <w:fldChar w:fldCharType="end"/>
            </w:r>
          </w:p>
          <w:p w14:paraId="46D85E0E" w14:textId="77777777" w:rsidR="00AD7B53" w:rsidRDefault="00AD7B53" w:rsidP="00AD7B53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Commanding Officer</w:t>
            </w:r>
            <w:r>
              <w:rPr>
                <w:sz w:val="22"/>
              </w:rPr>
              <w:fldChar w:fldCharType="end"/>
            </w:r>
          </w:p>
          <w:p w14:paraId="759D1699" w14:textId="77777777" w:rsidR="00AD7B53" w:rsidRDefault="00AD7B53" w:rsidP="00AD7B53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2678F1C8" w14:textId="77777777" w:rsidR="00AD7B53" w:rsidRDefault="00AD7B53" w:rsidP="00AD7B53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08E0456D" w14:textId="77777777" w:rsidR="00AD7B53" w:rsidRDefault="00AD7B53" w:rsidP="00AD7B53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:  </w:t>
            </w:r>
            <w:r w:rsidRPr="000906CB">
              <w:rPr>
                <w:sz w:val="22"/>
              </w:rPr>
              <w:t>I acknowledge the above entry</w:t>
            </w:r>
            <w:r w:rsidRPr="00CF2B1B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14:paraId="1ED409D1" w14:textId="77777777" w:rsidR="00AD7B53" w:rsidRDefault="00AD7B53" w:rsidP="00AD7B53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478958A3" w14:textId="77777777" w:rsidR="00AD7B53" w:rsidRDefault="00AD7B53" w:rsidP="00AD7B53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6E0C111B" w:rsidR="0085780E" w:rsidRPr="00391B59" w:rsidRDefault="0085780E" w:rsidP="002624CC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63A09"/>
    <w:rsid w:val="0007098A"/>
    <w:rsid w:val="000F1FD7"/>
    <w:rsid w:val="001179D9"/>
    <w:rsid w:val="00130080"/>
    <w:rsid w:val="00135946"/>
    <w:rsid w:val="001361CD"/>
    <w:rsid w:val="00144933"/>
    <w:rsid w:val="001563ED"/>
    <w:rsid w:val="00180EE0"/>
    <w:rsid w:val="00186E88"/>
    <w:rsid w:val="00197230"/>
    <w:rsid w:val="001B4A0B"/>
    <w:rsid w:val="001D1B29"/>
    <w:rsid w:val="001D4F21"/>
    <w:rsid w:val="001E2CAE"/>
    <w:rsid w:val="0020138F"/>
    <w:rsid w:val="0021083D"/>
    <w:rsid w:val="002307FE"/>
    <w:rsid w:val="002376BB"/>
    <w:rsid w:val="002619C8"/>
    <w:rsid w:val="002624CC"/>
    <w:rsid w:val="00263C04"/>
    <w:rsid w:val="00275355"/>
    <w:rsid w:val="00280FBB"/>
    <w:rsid w:val="00296ABF"/>
    <w:rsid w:val="00297A55"/>
    <w:rsid w:val="002B31F7"/>
    <w:rsid w:val="002C004E"/>
    <w:rsid w:val="002C2F27"/>
    <w:rsid w:val="002C7128"/>
    <w:rsid w:val="002F745B"/>
    <w:rsid w:val="002F7538"/>
    <w:rsid w:val="00301787"/>
    <w:rsid w:val="00324A09"/>
    <w:rsid w:val="00360815"/>
    <w:rsid w:val="00391B59"/>
    <w:rsid w:val="003B7974"/>
    <w:rsid w:val="003C5953"/>
    <w:rsid w:val="0040666D"/>
    <w:rsid w:val="004270C6"/>
    <w:rsid w:val="004413DA"/>
    <w:rsid w:val="00473BF8"/>
    <w:rsid w:val="00483F4A"/>
    <w:rsid w:val="004A6FA9"/>
    <w:rsid w:val="004B7A7B"/>
    <w:rsid w:val="004C1DEC"/>
    <w:rsid w:val="004C6155"/>
    <w:rsid w:val="004C6B3F"/>
    <w:rsid w:val="004D2870"/>
    <w:rsid w:val="004F448F"/>
    <w:rsid w:val="00502179"/>
    <w:rsid w:val="005026A2"/>
    <w:rsid w:val="00506E87"/>
    <w:rsid w:val="005267F2"/>
    <w:rsid w:val="0054469B"/>
    <w:rsid w:val="005505C8"/>
    <w:rsid w:val="005946C1"/>
    <w:rsid w:val="00620798"/>
    <w:rsid w:val="006228C5"/>
    <w:rsid w:val="006324B7"/>
    <w:rsid w:val="006335FC"/>
    <w:rsid w:val="006440B2"/>
    <w:rsid w:val="006558D6"/>
    <w:rsid w:val="006574CC"/>
    <w:rsid w:val="006A7CBF"/>
    <w:rsid w:val="006B64A5"/>
    <w:rsid w:val="006D6233"/>
    <w:rsid w:val="006E2220"/>
    <w:rsid w:val="00717A04"/>
    <w:rsid w:val="0072337B"/>
    <w:rsid w:val="007458FB"/>
    <w:rsid w:val="007505EE"/>
    <w:rsid w:val="00757863"/>
    <w:rsid w:val="00757926"/>
    <w:rsid w:val="007668AE"/>
    <w:rsid w:val="00770283"/>
    <w:rsid w:val="00781AA2"/>
    <w:rsid w:val="00794C69"/>
    <w:rsid w:val="007967BE"/>
    <w:rsid w:val="008047B7"/>
    <w:rsid w:val="00817826"/>
    <w:rsid w:val="008274CD"/>
    <w:rsid w:val="00856008"/>
    <w:rsid w:val="0085780E"/>
    <w:rsid w:val="008630E6"/>
    <w:rsid w:val="008702C9"/>
    <w:rsid w:val="00881A00"/>
    <w:rsid w:val="00882F9E"/>
    <w:rsid w:val="00896797"/>
    <w:rsid w:val="00896FD0"/>
    <w:rsid w:val="008B2B74"/>
    <w:rsid w:val="008E1A5D"/>
    <w:rsid w:val="008E6AF0"/>
    <w:rsid w:val="008E7D1E"/>
    <w:rsid w:val="00912A3E"/>
    <w:rsid w:val="009130B6"/>
    <w:rsid w:val="00973F93"/>
    <w:rsid w:val="00986E99"/>
    <w:rsid w:val="00996767"/>
    <w:rsid w:val="009C29A2"/>
    <w:rsid w:val="00A67653"/>
    <w:rsid w:val="00A90383"/>
    <w:rsid w:val="00AA7AEB"/>
    <w:rsid w:val="00AB14F0"/>
    <w:rsid w:val="00AC1FBC"/>
    <w:rsid w:val="00AD7B53"/>
    <w:rsid w:val="00B01557"/>
    <w:rsid w:val="00B521C4"/>
    <w:rsid w:val="00B52D59"/>
    <w:rsid w:val="00B62A20"/>
    <w:rsid w:val="00B72613"/>
    <w:rsid w:val="00BD1D21"/>
    <w:rsid w:val="00BD3D70"/>
    <w:rsid w:val="00BE7E76"/>
    <w:rsid w:val="00C06077"/>
    <w:rsid w:val="00C13E6A"/>
    <w:rsid w:val="00C13F62"/>
    <w:rsid w:val="00C278CF"/>
    <w:rsid w:val="00C610CE"/>
    <w:rsid w:val="00C7514E"/>
    <w:rsid w:val="00C75534"/>
    <w:rsid w:val="00C8160B"/>
    <w:rsid w:val="00C93ED8"/>
    <w:rsid w:val="00CA5558"/>
    <w:rsid w:val="00CC450B"/>
    <w:rsid w:val="00CF4390"/>
    <w:rsid w:val="00D127B7"/>
    <w:rsid w:val="00D144F2"/>
    <w:rsid w:val="00D3054A"/>
    <w:rsid w:val="00DB1609"/>
    <w:rsid w:val="00DB171C"/>
    <w:rsid w:val="00DC5DEB"/>
    <w:rsid w:val="00DF6E0F"/>
    <w:rsid w:val="00E06931"/>
    <w:rsid w:val="00E07C34"/>
    <w:rsid w:val="00E52E99"/>
    <w:rsid w:val="00E72A58"/>
    <w:rsid w:val="00E80BCF"/>
    <w:rsid w:val="00EB1AFC"/>
    <w:rsid w:val="00ED78E3"/>
    <w:rsid w:val="00F10910"/>
    <w:rsid w:val="00F37E0F"/>
    <w:rsid w:val="00F41DF3"/>
    <w:rsid w:val="00F72E45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4F44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F448F"/>
  </w:style>
  <w:style w:type="character" w:customStyle="1" w:styleId="eop">
    <w:name w:val="eop"/>
    <w:basedOn w:val="DefaultParagraphFont"/>
    <w:rsid w:val="004F448F"/>
  </w:style>
  <w:style w:type="character" w:customStyle="1" w:styleId="scxw110408805">
    <w:name w:val="scxw110408805"/>
    <w:basedOn w:val="DefaultParagraphFont"/>
    <w:rsid w:val="004F448F"/>
  </w:style>
  <w:style w:type="character" w:customStyle="1" w:styleId="contentcontrolboundarysink">
    <w:name w:val="contentcontrolboundarysink"/>
    <w:basedOn w:val="DefaultParagraphFont"/>
    <w:rsid w:val="0021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2024-09-26T20:41:00Z</dcterms:created>
  <dcterms:modified xsi:type="dcterms:W3CDTF">2024-09-26T20:41:00Z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