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41CE150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t>Entry Type: Performance and Discipline (P&amp;D-12)</w:t>
            </w:r>
          </w:p>
          <w:p w14:paraId="02FC86CB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t xml:space="preserve">Reference:  Art. 2.A.6.c., </w:t>
            </w:r>
            <w:r w:rsidRPr="001543BA">
              <w:rPr>
                <w:bCs/>
                <w:szCs w:val="24"/>
              </w:rPr>
              <w:t>Discipline and Conduct, COMDTINST M1600.2 (series)</w:t>
            </w:r>
          </w:p>
          <w:p w14:paraId="2CCBCD39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t>Responsible Level: Unit</w:t>
            </w:r>
          </w:p>
          <w:p w14:paraId="218CD562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t xml:space="preserve">Entry:  </w:t>
            </w:r>
          </w:p>
          <w:p w14:paraId="32E2DAA2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</w:t>
            </w: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ument formal counseling pertaining to improper relationships. Counseling may include a direct order to terminate a relationship.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Document formal counseling pertaining to improper relationships. Counseling may include a direct order to terminate a relationship.</w:t>
            </w:r>
            <w:r w:rsidRPr="001543BA">
              <w:rPr>
                <w:szCs w:val="24"/>
              </w:rPr>
              <w:fldChar w:fldCharType="end"/>
            </w:r>
          </w:p>
          <w:p w14:paraId="43EA3E03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</w:p>
          <w:p w14:paraId="0C59C5AC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</w:p>
          <w:p w14:paraId="6B00FD05" w14:textId="77777777" w:rsidR="00C75534" w:rsidRPr="001543BA" w:rsidRDefault="00C75534" w:rsidP="00C75534">
            <w:pPr>
              <w:pStyle w:val="TableText"/>
              <w:jc w:val="center"/>
              <w:rPr>
                <w:szCs w:val="24"/>
              </w:rPr>
            </w:pPr>
          </w:p>
          <w:p w14:paraId="1FF7A919" w14:textId="77777777" w:rsidR="00C75534" w:rsidRPr="001543BA" w:rsidRDefault="00C75534" w:rsidP="00C7553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7B1ED65B" w14:textId="77777777" w:rsidR="00C75534" w:rsidRPr="001543BA" w:rsidRDefault="00C75534" w:rsidP="00C75534">
            <w:pPr>
              <w:pStyle w:val="TableText"/>
              <w:ind w:left="5374"/>
              <w:rPr>
                <w:szCs w:val="24"/>
              </w:rPr>
            </w:pPr>
          </w:p>
          <w:p w14:paraId="69125CB0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>:  I acknowledge the above counseling and understand the actions being initiated.</w:t>
            </w:r>
          </w:p>
          <w:p w14:paraId="007AC10E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</w:p>
          <w:p w14:paraId="004CE5E5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</w:p>
          <w:p w14:paraId="211C3153" w14:textId="77777777" w:rsidR="00C75534" w:rsidRPr="001543BA" w:rsidRDefault="00C75534" w:rsidP="00C75534">
            <w:pPr>
              <w:pStyle w:val="TableText"/>
              <w:rPr>
                <w:szCs w:val="24"/>
              </w:rPr>
            </w:pPr>
          </w:p>
          <w:p w14:paraId="519D05CB" w14:textId="77777777" w:rsidR="00C75534" w:rsidRPr="001543BA" w:rsidRDefault="00C75534" w:rsidP="00C75534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40DFD756" w:rsidR="0085780E" w:rsidRPr="008E7D1E" w:rsidRDefault="0085780E" w:rsidP="00A6765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D6E5F"/>
    <w:rsid w:val="000F1FD7"/>
    <w:rsid w:val="00130080"/>
    <w:rsid w:val="001361CD"/>
    <w:rsid w:val="00144933"/>
    <w:rsid w:val="00186E88"/>
    <w:rsid w:val="001B4A0B"/>
    <w:rsid w:val="001D4F21"/>
    <w:rsid w:val="001E2CAE"/>
    <w:rsid w:val="0020138F"/>
    <w:rsid w:val="002376BB"/>
    <w:rsid w:val="002619C8"/>
    <w:rsid w:val="00263C04"/>
    <w:rsid w:val="00296ABF"/>
    <w:rsid w:val="002C7128"/>
    <w:rsid w:val="00324A09"/>
    <w:rsid w:val="004413DA"/>
    <w:rsid w:val="00483F4A"/>
    <w:rsid w:val="004A6FA9"/>
    <w:rsid w:val="004B7A7B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94C69"/>
    <w:rsid w:val="00817826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67653"/>
    <w:rsid w:val="00A90383"/>
    <w:rsid w:val="00AB14F0"/>
    <w:rsid w:val="00B521C4"/>
    <w:rsid w:val="00B52D59"/>
    <w:rsid w:val="00C06077"/>
    <w:rsid w:val="00C13E6A"/>
    <w:rsid w:val="00C610CE"/>
    <w:rsid w:val="00C75534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2023-10-29T20:35:00Z</dcterms:created>
  <dcterms:modified xsi:type="dcterms:W3CDTF">2023-10-29T20:35:00Z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